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A4CEEE" w14:textId="77777777" w:rsidR="00946CA3" w:rsidRDefault="00946CA3" w:rsidP="00946CA3">
      <w:pPr>
        <w:jc w:val="center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4"/>
          <w:u w:val="single"/>
        </w:rPr>
        <w:t xml:space="preserve">25. </w:t>
      </w:r>
      <w:r w:rsidRPr="003927E3">
        <w:rPr>
          <w:rFonts w:ascii="Times New Roman" w:hAnsi="Times New Roman" w:cs="Times New Roman"/>
          <w:b/>
          <w:bCs/>
          <w:sz w:val="28"/>
          <w:szCs w:val="24"/>
          <w:u w:val="single"/>
        </w:rPr>
        <w:t>CHRONOLOGICAL TABLE</w:t>
      </w:r>
    </w:p>
    <w:p w14:paraId="1DA344CC" w14:textId="77777777" w:rsidR="00946CA3" w:rsidRPr="000C7BE1" w:rsidRDefault="00946CA3" w:rsidP="00946CA3">
      <w:pPr>
        <w:jc w:val="center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4"/>
          <w:u w:val="single"/>
        </w:rPr>
        <w:t>(Pope’s Life and Works)</w:t>
      </w:r>
    </w:p>
    <w:p w14:paraId="1B9312C3" w14:textId="77777777" w:rsidR="00946CA3" w:rsidRDefault="00946CA3" w:rsidP="00946CA3">
      <w:pPr>
        <w:spacing w:after="120"/>
        <w:rPr>
          <w:rFonts w:ascii="Times New Roman" w:hAnsi="Times New Roman" w:cs="Times New Roman"/>
          <w:sz w:val="24"/>
          <w:szCs w:val="22"/>
        </w:rPr>
      </w:pPr>
      <w:proofErr w:type="gramStart"/>
      <w:r w:rsidRPr="00560C77">
        <w:rPr>
          <w:rFonts w:ascii="Times New Roman" w:hAnsi="Times New Roman" w:cs="Times New Roman"/>
          <w:b/>
          <w:bCs/>
          <w:sz w:val="24"/>
          <w:szCs w:val="22"/>
        </w:rPr>
        <w:t>1688.</w:t>
      </w:r>
      <w:r w:rsidRPr="000B51C0">
        <w:rPr>
          <w:rFonts w:ascii="Times New Roman" w:hAnsi="Times New Roman" w:cs="Times New Roman"/>
          <w:sz w:val="24"/>
          <w:szCs w:val="22"/>
        </w:rPr>
        <w:t xml:space="preserve"> </w:t>
      </w:r>
      <w:r>
        <w:rPr>
          <w:rFonts w:ascii="Times New Roman" w:hAnsi="Times New Roman" w:cs="Times New Roman"/>
          <w:sz w:val="24"/>
          <w:szCs w:val="22"/>
        </w:rPr>
        <w:t xml:space="preserve"> (</w:t>
      </w:r>
      <w:proofErr w:type="gramEnd"/>
      <w:r>
        <w:rPr>
          <w:rFonts w:ascii="Times New Roman" w:hAnsi="Times New Roman" w:cs="Times New Roman"/>
          <w:sz w:val="24"/>
          <w:szCs w:val="22"/>
        </w:rPr>
        <w:t>21</w:t>
      </w:r>
      <w:r w:rsidRPr="000B51C0">
        <w:rPr>
          <w:rFonts w:ascii="Times New Roman" w:hAnsi="Times New Roman" w:cs="Times New Roman"/>
          <w:sz w:val="24"/>
          <w:szCs w:val="22"/>
          <w:vertAlign w:val="superscript"/>
        </w:rPr>
        <w:t>st</w:t>
      </w:r>
      <w:r>
        <w:rPr>
          <w:rFonts w:ascii="Times New Roman" w:hAnsi="Times New Roman" w:cs="Times New Roman"/>
          <w:sz w:val="24"/>
          <w:szCs w:val="22"/>
        </w:rPr>
        <w:t xml:space="preserve"> May) The birth of Alexander Pope in the city of London.</w:t>
      </w:r>
    </w:p>
    <w:p w14:paraId="744395B5" w14:textId="77777777" w:rsidR="00946CA3" w:rsidRDefault="00946CA3" w:rsidP="00946CA3">
      <w:pPr>
        <w:spacing w:after="120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>1700.</w:t>
      </w:r>
      <w:r>
        <w:rPr>
          <w:rFonts w:ascii="Times New Roman" w:hAnsi="Times New Roman" w:cs="Times New Roman"/>
          <w:sz w:val="24"/>
          <w:szCs w:val="22"/>
        </w:rPr>
        <w:t xml:space="preserve"> The popes moved to Benfield (Berkshire)</w:t>
      </w:r>
    </w:p>
    <w:p w14:paraId="5FD33CE9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>1709.</w:t>
      </w:r>
      <w:r>
        <w:rPr>
          <w:rFonts w:ascii="Times New Roman" w:hAnsi="Times New Roman" w:cs="Times New Roman"/>
          <w:sz w:val="24"/>
          <w:szCs w:val="22"/>
        </w:rPr>
        <w:t xml:space="preserve"> Publication of pastorals (written at the age of 16) in Jacob </w:t>
      </w:r>
      <w:proofErr w:type="spellStart"/>
      <w:r>
        <w:rPr>
          <w:rFonts w:ascii="Times New Roman" w:hAnsi="Times New Roman" w:cs="Times New Roman"/>
          <w:sz w:val="24"/>
          <w:szCs w:val="22"/>
        </w:rPr>
        <w:t>Tonson’s</w:t>
      </w:r>
      <w:proofErr w:type="spellEnd"/>
      <w:r>
        <w:rPr>
          <w:rFonts w:ascii="Times New Roman" w:hAnsi="Times New Roman" w:cs="Times New Roman"/>
          <w:sz w:val="24"/>
          <w:szCs w:val="22"/>
        </w:rPr>
        <w:t xml:space="preserve"> Miscellany, which contained the pastorals of Ambrose Philips, also.</w:t>
      </w:r>
    </w:p>
    <w:p w14:paraId="45D48FBC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>1711.</w:t>
      </w:r>
      <w:r>
        <w:rPr>
          <w:rFonts w:ascii="Times New Roman" w:hAnsi="Times New Roman" w:cs="Times New Roman"/>
          <w:sz w:val="24"/>
          <w:szCs w:val="22"/>
        </w:rPr>
        <w:tab/>
        <w:t>Publication of An Essay and Criticism, which won him a rapid reputation and also the attention of Addison’s circle.</w:t>
      </w:r>
    </w:p>
    <w:p w14:paraId="069AF804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>1712.</w:t>
      </w:r>
      <w:r>
        <w:rPr>
          <w:rFonts w:ascii="Times New Roman" w:hAnsi="Times New Roman" w:cs="Times New Roman"/>
          <w:sz w:val="24"/>
          <w:szCs w:val="22"/>
        </w:rPr>
        <w:t xml:space="preserve"> (1) The Rape of the Lock (in two Cantos) was published in Bernard Lintot’s Miscellany.</w:t>
      </w:r>
    </w:p>
    <w:p w14:paraId="02296755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ab/>
        <w:t>(2) Messiah (Published in The Spectator)</w:t>
      </w:r>
    </w:p>
    <w:p w14:paraId="096DCBFF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>1713.</w:t>
      </w:r>
      <w:r>
        <w:rPr>
          <w:rFonts w:ascii="Times New Roman" w:hAnsi="Times New Roman" w:cs="Times New Roman"/>
          <w:sz w:val="24"/>
          <w:szCs w:val="22"/>
        </w:rPr>
        <w:t xml:space="preserve"> (1) Windsor Forest.</w:t>
      </w:r>
    </w:p>
    <w:p w14:paraId="5437BE3E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ab/>
        <w:t>(2) Ode on St. Cecillia’s Day</w:t>
      </w:r>
    </w:p>
    <w:p w14:paraId="798A41BA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ab/>
        <w:t>(3) Prologue to Addison’s Cato.</w:t>
      </w:r>
    </w:p>
    <w:p w14:paraId="48087F18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ab/>
        <w:t>(4) Essays in the Guardian.</w:t>
      </w:r>
    </w:p>
    <w:p w14:paraId="0900A5BF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ab/>
        <w:t>(5) Opened subscription list for his proposed Homer.</w:t>
      </w:r>
    </w:p>
    <w:p w14:paraId="78E344AF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ab/>
        <w:t>(6) Took part in the activities of the Scribblers Club and also during the next year.</w:t>
      </w:r>
    </w:p>
    <w:p w14:paraId="41CEE589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>1714.</w:t>
      </w:r>
      <w:r>
        <w:rPr>
          <w:rFonts w:ascii="Times New Roman" w:hAnsi="Times New Roman" w:cs="Times New Roman"/>
          <w:sz w:val="24"/>
          <w:szCs w:val="22"/>
        </w:rPr>
        <w:tab/>
        <w:t>Publication of the enlarged edition of The Rape of the Lock (in five Cantos).</w:t>
      </w:r>
    </w:p>
    <w:p w14:paraId="39488B44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>1715.</w:t>
      </w:r>
      <w:r>
        <w:rPr>
          <w:rFonts w:ascii="Times New Roman" w:hAnsi="Times New Roman" w:cs="Times New Roman"/>
          <w:sz w:val="24"/>
          <w:szCs w:val="22"/>
        </w:rPr>
        <w:tab/>
        <w:t>(1) Issue of the first volume of Pope’s translation of Homer’s Iliad in heroic couplets.</w:t>
      </w:r>
    </w:p>
    <w:p w14:paraId="2F138905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ab/>
        <w:t xml:space="preserve">(2) The Pope moved to Chiswick. </w:t>
      </w:r>
    </w:p>
    <w:p w14:paraId="1B7C4C13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>1716.</w:t>
      </w:r>
      <w:r>
        <w:rPr>
          <w:rFonts w:ascii="Times New Roman" w:hAnsi="Times New Roman" w:cs="Times New Roman"/>
          <w:sz w:val="24"/>
          <w:szCs w:val="22"/>
        </w:rPr>
        <w:tab/>
        <w:t xml:space="preserve">(1) The </w:t>
      </w:r>
      <w:proofErr w:type="spellStart"/>
      <w:r>
        <w:rPr>
          <w:rFonts w:ascii="Times New Roman" w:hAnsi="Times New Roman" w:cs="Times New Roman"/>
          <w:sz w:val="24"/>
          <w:szCs w:val="22"/>
        </w:rPr>
        <w:t>lliad</w:t>
      </w:r>
      <w:proofErr w:type="spellEnd"/>
      <w:r>
        <w:rPr>
          <w:rFonts w:ascii="Times New Roman" w:hAnsi="Times New Roman" w:cs="Times New Roman"/>
          <w:sz w:val="24"/>
          <w:szCs w:val="22"/>
        </w:rPr>
        <w:t xml:space="preserve"> (Volume II)</w:t>
      </w:r>
    </w:p>
    <w:p w14:paraId="0A7F44C8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ab/>
        <w:t>(2) The Pope moved to Chiswick.</w:t>
      </w:r>
    </w:p>
    <w:p w14:paraId="4F7E51E5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>1717.</w:t>
      </w:r>
      <w:r>
        <w:rPr>
          <w:rFonts w:ascii="Times New Roman" w:hAnsi="Times New Roman" w:cs="Times New Roman"/>
          <w:sz w:val="24"/>
          <w:szCs w:val="22"/>
        </w:rPr>
        <w:tab/>
        <w:t xml:space="preserve">(1) The </w:t>
      </w:r>
      <w:proofErr w:type="spellStart"/>
      <w:r>
        <w:rPr>
          <w:rFonts w:ascii="Times New Roman" w:hAnsi="Times New Roman" w:cs="Times New Roman"/>
          <w:sz w:val="24"/>
          <w:szCs w:val="22"/>
        </w:rPr>
        <w:t>lliad</w:t>
      </w:r>
      <w:proofErr w:type="spellEnd"/>
      <w:r>
        <w:rPr>
          <w:rFonts w:ascii="Times New Roman" w:hAnsi="Times New Roman" w:cs="Times New Roman"/>
          <w:sz w:val="24"/>
          <w:szCs w:val="22"/>
        </w:rPr>
        <w:t xml:space="preserve"> (Volume III).</w:t>
      </w:r>
    </w:p>
    <w:p w14:paraId="3C18A299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ab/>
        <w:t>(2) Works including Verses to the Memory of an Unfortunate Lady and Eloisa to Abelard.</w:t>
      </w:r>
    </w:p>
    <w:p w14:paraId="18228A59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ab/>
        <w:t>(3) Assisted John Gay in writing the Comedy, Three Hours after Marriage.</w:t>
      </w:r>
    </w:p>
    <w:p w14:paraId="002225BE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>1718.</w:t>
      </w:r>
      <w:r>
        <w:rPr>
          <w:rFonts w:ascii="Times New Roman" w:hAnsi="Times New Roman" w:cs="Times New Roman"/>
          <w:sz w:val="24"/>
          <w:szCs w:val="22"/>
        </w:rPr>
        <w:tab/>
        <w:t xml:space="preserve">The </w:t>
      </w:r>
      <w:proofErr w:type="spellStart"/>
      <w:r>
        <w:rPr>
          <w:rFonts w:ascii="Times New Roman" w:hAnsi="Times New Roman" w:cs="Times New Roman"/>
          <w:sz w:val="24"/>
          <w:szCs w:val="22"/>
        </w:rPr>
        <w:t>lliad</w:t>
      </w:r>
      <w:proofErr w:type="spellEnd"/>
      <w:r>
        <w:rPr>
          <w:rFonts w:ascii="Times New Roman" w:hAnsi="Times New Roman" w:cs="Times New Roman"/>
          <w:sz w:val="24"/>
          <w:szCs w:val="22"/>
        </w:rPr>
        <w:t xml:space="preserve"> (Volume IV)</w:t>
      </w:r>
    </w:p>
    <w:p w14:paraId="390EA059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>1720.</w:t>
      </w:r>
      <w:r>
        <w:rPr>
          <w:rFonts w:ascii="Times New Roman" w:hAnsi="Times New Roman" w:cs="Times New Roman"/>
          <w:sz w:val="24"/>
          <w:szCs w:val="22"/>
        </w:rPr>
        <w:t xml:space="preserve"> The </w:t>
      </w:r>
      <w:proofErr w:type="spellStart"/>
      <w:r>
        <w:rPr>
          <w:rFonts w:ascii="Times New Roman" w:hAnsi="Times New Roman" w:cs="Times New Roman"/>
          <w:sz w:val="24"/>
          <w:szCs w:val="22"/>
        </w:rPr>
        <w:t>lliad</w:t>
      </w:r>
      <w:proofErr w:type="spellEnd"/>
      <w:r>
        <w:rPr>
          <w:rFonts w:ascii="Times New Roman" w:hAnsi="Times New Roman" w:cs="Times New Roman"/>
          <w:sz w:val="24"/>
          <w:szCs w:val="22"/>
        </w:rPr>
        <w:t xml:space="preserve"> (Volumes V and VI).</w:t>
      </w:r>
    </w:p>
    <w:p w14:paraId="012A4443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>1721.</w:t>
      </w:r>
      <w:r>
        <w:rPr>
          <w:rFonts w:ascii="Times New Roman" w:hAnsi="Times New Roman" w:cs="Times New Roman"/>
          <w:sz w:val="24"/>
          <w:szCs w:val="22"/>
        </w:rPr>
        <w:tab/>
        <w:t>(1) Epistle to Addison.</w:t>
      </w:r>
    </w:p>
    <w:p w14:paraId="4D897C9B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ab/>
        <w:t>(2) Epistle to Rebert Earl of Oxford.</w:t>
      </w:r>
    </w:p>
    <w:p w14:paraId="2E7E1DFA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>1722.</w:t>
      </w:r>
      <w:r>
        <w:rPr>
          <w:rFonts w:ascii="Times New Roman" w:hAnsi="Times New Roman" w:cs="Times New Roman"/>
          <w:sz w:val="24"/>
          <w:szCs w:val="22"/>
        </w:rPr>
        <w:t xml:space="preserve"> Portrait of Atticus, a satire on Addison, printed without Pope’s permission.</w:t>
      </w:r>
    </w:p>
    <w:p w14:paraId="3750D2B1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>1723.</w:t>
      </w:r>
      <w:r>
        <w:rPr>
          <w:rFonts w:ascii="Times New Roman" w:hAnsi="Times New Roman" w:cs="Times New Roman"/>
          <w:sz w:val="24"/>
          <w:szCs w:val="22"/>
        </w:rPr>
        <w:t xml:space="preserve"> Edited the works of John Sheffield, Duke of Buckingham.</w:t>
      </w:r>
    </w:p>
    <w:p w14:paraId="32AFA618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lastRenderedPageBreak/>
        <w:t>1725.</w:t>
      </w:r>
      <w:r>
        <w:rPr>
          <w:rFonts w:ascii="Times New Roman" w:hAnsi="Times New Roman" w:cs="Times New Roman"/>
          <w:sz w:val="24"/>
          <w:szCs w:val="22"/>
        </w:rPr>
        <w:t xml:space="preserve"> (1) Pope’s edition of the Works of Shakespeare (in six Volumes).</w:t>
      </w:r>
    </w:p>
    <w:p w14:paraId="1783BFBD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ab/>
        <w:t>(2) The Odyssey (Volumes I to III).</w:t>
      </w:r>
    </w:p>
    <w:p w14:paraId="345F610B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>1726.</w:t>
      </w:r>
      <w:r>
        <w:rPr>
          <w:rFonts w:ascii="Times New Roman" w:hAnsi="Times New Roman" w:cs="Times New Roman"/>
          <w:sz w:val="24"/>
          <w:szCs w:val="22"/>
        </w:rPr>
        <w:t xml:space="preserve"> </w:t>
      </w:r>
      <w:r>
        <w:rPr>
          <w:rFonts w:ascii="Times New Roman" w:hAnsi="Times New Roman" w:cs="Times New Roman"/>
          <w:sz w:val="24"/>
          <w:szCs w:val="22"/>
        </w:rPr>
        <w:tab/>
        <w:t>The Odyssey (Volumes IV and V).</w:t>
      </w:r>
    </w:p>
    <w:p w14:paraId="4A1AC35B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>1727.</w:t>
      </w:r>
      <w:r>
        <w:rPr>
          <w:rFonts w:ascii="Times New Roman" w:hAnsi="Times New Roman" w:cs="Times New Roman"/>
          <w:sz w:val="24"/>
          <w:szCs w:val="22"/>
        </w:rPr>
        <w:t xml:space="preserve"> Miscellanies (Volumes I and II) in collaboration with Swift.</w:t>
      </w:r>
    </w:p>
    <w:p w14:paraId="7FC54429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 xml:space="preserve">1728. </w:t>
      </w:r>
      <w:r>
        <w:rPr>
          <w:rFonts w:ascii="Times New Roman" w:hAnsi="Times New Roman" w:cs="Times New Roman"/>
          <w:sz w:val="24"/>
          <w:szCs w:val="22"/>
        </w:rPr>
        <w:t>(1) Miscellanies (Volume III)</w:t>
      </w:r>
    </w:p>
    <w:p w14:paraId="4DD4CB62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ab/>
        <w:t>(2) The Dunciad (Three books, dealing with Theobald as hero). It is a satire on Dullness and it appeared anonymously.</w:t>
      </w:r>
    </w:p>
    <w:p w14:paraId="778B5D6B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>1729.</w:t>
      </w:r>
      <w:r>
        <w:rPr>
          <w:rFonts w:ascii="Times New Roman" w:hAnsi="Times New Roman" w:cs="Times New Roman"/>
          <w:sz w:val="24"/>
          <w:szCs w:val="22"/>
        </w:rPr>
        <w:tab/>
        <w:t>Enlarged edition of The Dunciad.</w:t>
      </w:r>
    </w:p>
    <w:p w14:paraId="388BC483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>1731-35</w:t>
      </w:r>
      <w:r>
        <w:rPr>
          <w:rFonts w:ascii="Times New Roman" w:hAnsi="Times New Roman" w:cs="Times New Roman"/>
          <w:sz w:val="24"/>
          <w:szCs w:val="22"/>
        </w:rPr>
        <w:t xml:space="preserve"> Moral Essays.</w:t>
      </w:r>
    </w:p>
    <w:p w14:paraId="64FEAC21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>1733-34</w:t>
      </w:r>
      <w:r>
        <w:rPr>
          <w:rFonts w:ascii="Times New Roman" w:hAnsi="Times New Roman" w:cs="Times New Roman"/>
          <w:sz w:val="24"/>
          <w:szCs w:val="22"/>
        </w:rPr>
        <w:t xml:space="preserve"> An Essay on Man.</w:t>
      </w:r>
    </w:p>
    <w:p w14:paraId="191E6653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>1733-38</w:t>
      </w:r>
      <w:r>
        <w:rPr>
          <w:rFonts w:ascii="Times New Roman" w:hAnsi="Times New Roman" w:cs="Times New Roman"/>
          <w:sz w:val="24"/>
          <w:szCs w:val="22"/>
        </w:rPr>
        <w:t xml:space="preserve"> Satires and Epistles of Horace limited.</w:t>
      </w:r>
    </w:p>
    <w:p w14:paraId="3E484D0D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>1735.</w:t>
      </w:r>
      <w:r>
        <w:rPr>
          <w:rFonts w:ascii="Times New Roman" w:hAnsi="Times New Roman" w:cs="Times New Roman"/>
          <w:sz w:val="24"/>
          <w:szCs w:val="22"/>
        </w:rPr>
        <w:t xml:space="preserve"> (1) An Epistle to Dr. Arbuthnot.</w:t>
      </w:r>
    </w:p>
    <w:p w14:paraId="76C0CFD3" w14:textId="77777777" w:rsidR="00946CA3" w:rsidRDefault="00946CA3" w:rsidP="00946CA3">
      <w:pPr>
        <w:spacing w:after="120"/>
        <w:ind w:left="630" w:hanging="63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ab/>
        <w:t>(2) Second Volume of Pope’s Works (subsequent to 1717)</w:t>
      </w:r>
    </w:p>
    <w:p w14:paraId="5DF1C544" w14:textId="77777777" w:rsidR="00946CA3" w:rsidRDefault="00946CA3" w:rsidP="00946CA3">
      <w:pPr>
        <w:ind w:left="630" w:hanging="630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ab/>
        <w:t>(3) His Literary Correspondence.</w:t>
      </w:r>
    </w:p>
    <w:p w14:paraId="1F29A609" w14:textId="77777777" w:rsidR="00946CA3" w:rsidRDefault="00946CA3" w:rsidP="00946CA3">
      <w:pPr>
        <w:spacing w:after="120"/>
        <w:ind w:left="634" w:hanging="634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>1737.</w:t>
      </w:r>
      <w:r>
        <w:rPr>
          <w:rFonts w:ascii="Times New Roman" w:hAnsi="Times New Roman" w:cs="Times New Roman"/>
          <w:sz w:val="24"/>
          <w:szCs w:val="22"/>
        </w:rPr>
        <w:t xml:space="preserve"> Authorized edition of his Letters.</w:t>
      </w:r>
    </w:p>
    <w:p w14:paraId="1BD36311" w14:textId="77777777" w:rsidR="00946CA3" w:rsidRDefault="00946CA3" w:rsidP="00946CA3">
      <w:pPr>
        <w:spacing w:after="120"/>
        <w:ind w:left="634" w:hanging="634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>1738.</w:t>
      </w:r>
      <w:r>
        <w:rPr>
          <w:rFonts w:ascii="Times New Roman" w:hAnsi="Times New Roman" w:cs="Times New Roman"/>
          <w:sz w:val="24"/>
          <w:szCs w:val="22"/>
        </w:rPr>
        <w:tab/>
        <w:t>(1) One Thousand Seven Hundred and Thirty-eight (satirical dialogues).</w:t>
      </w:r>
    </w:p>
    <w:p w14:paraId="178C34B5" w14:textId="77777777" w:rsidR="00946CA3" w:rsidRDefault="00946CA3" w:rsidP="00946CA3">
      <w:pPr>
        <w:spacing w:after="120"/>
        <w:ind w:left="634" w:hanging="634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ab/>
        <w:t>(2) The Universal Prayer.</w:t>
      </w:r>
    </w:p>
    <w:p w14:paraId="78CEB9B3" w14:textId="77777777" w:rsidR="00946CA3" w:rsidRDefault="00946CA3" w:rsidP="00946CA3">
      <w:pPr>
        <w:spacing w:after="120"/>
        <w:ind w:left="634" w:hanging="634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>1741.</w:t>
      </w:r>
      <w:r>
        <w:rPr>
          <w:rFonts w:ascii="Times New Roman" w:hAnsi="Times New Roman" w:cs="Times New Roman"/>
          <w:sz w:val="24"/>
          <w:szCs w:val="22"/>
        </w:rPr>
        <w:t xml:space="preserve"> Pope’s work in Prose.</w:t>
      </w:r>
    </w:p>
    <w:p w14:paraId="2DB6FFD7" w14:textId="77777777" w:rsidR="00946CA3" w:rsidRDefault="00946CA3" w:rsidP="00946CA3">
      <w:pPr>
        <w:spacing w:after="120"/>
        <w:ind w:left="634" w:hanging="634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>1742</w:t>
      </w:r>
      <w:r>
        <w:rPr>
          <w:rFonts w:ascii="Times New Roman" w:hAnsi="Times New Roman" w:cs="Times New Roman"/>
          <w:sz w:val="24"/>
          <w:szCs w:val="22"/>
        </w:rPr>
        <w:t>. The New Dunciad.</w:t>
      </w:r>
    </w:p>
    <w:p w14:paraId="60819FAA" w14:textId="77777777" w:rsidR="00946CA3" w:rsidRDefault="00946CA3" w:rsidP="00946CA3">
      <w:pPr>
        <w:spacing w:after="120"/>
        <w:ind w:left="634" w:hanging="634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>1743</w:t>
      </w:r>
      <w:r>
        <w:rPr>
          <w:rFonts w:ascii="Times New Roman" w:hAnsi="Times New Roman" w:cs="Times New Roman"/>
          <w:sz w:val="24"/>
          <w:szCs w:val="22"/>
        </w:rPr>
        <w:t>. The Dunciad in four books.</w:t>
      </w:r>
    </w:p>
    <w:p w14:paraId="67D71E50" w14:textId="77777777" w:rsidR="00946CA3" w:rsidRDefault="00946CA3" w:rsidP="00946CA3">
      <w:pPr>
        <w:spacing w:after="120"/>
        <w:ind w:left="634" w:hanging="634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>1744.</w:t>
      </w:r>
      <w:r>
        <w:rPr>
          <w:rFonts w:ascii="Times New Roman" w:hAnsi="Times New Roman" w:cs="Times New Roman"/>
          <w:sz w:val="24"/>
          <w:szCs w:val="22"/>
        </w:rPr>
        <w:t xml:space="preserve"> Death due to dropsy and asthma. Burial in the Twickenham church.</w:t>
      </w:r>
    </w:p>
    <w:p w14:paraId="42B2CFEF" w14:textId="77777777" w:rsidR="00946CA3" w:rsidRDefault="00946CA3" w:rsidP="00946CA3">
      <w:pPr>
        <w:spacing w:after="120"/>
        <w:ind w:left="634" w:hanging="634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>1751.</w:t>
      </w:r>
      <w:r>
        <w:rPr>
          <w:rFonts w:ascii="Times New Roman" w:hAnsi="Times New Roman" w:cs="Times New Roman"/>
          <w:sz w:val="24"/>
          <w:szCs w:val="22"/>
        </w:rPr>
        <w:t xml:space="preserve"> The first Collective edition of Pope’s Works.</w:t>
      </w:r>
    </w:p>
    <w:p w14:paraId="60DFDABD" w14:textId="77777777" w:rsidR="00946CA3" w:rsidRDefault="00946CA3" w:rsidP="00946CA3">
      <w:pPr>
        <w:spacing w:after="120"/>
        <w:ind w:left="634" w:hanging="634"/>
        <w:rPr>
          <w:rFonts w:ascii="Times New Roman" w:hAnsi="Times New Roman" w:cs="Times New Roman"/>
          <w:sz w:val="24"/>
          <w:szCs w:val="22"/>
        </w:rPr>
      </w:pPr>
      <w:r w:rsidRPr="00560C77">
        <w:rPr>
          <w:rFonts w:ascii="Times New Roman" w:hAnsi="Times New Roman" w:cs="Times New Roman"/>
          <w:b/>
          <w:bCs/>
          <w:sz w:val="24"/>
          <w:szCs w:val="22"/>
        </w:rPr>
        <w:t>1871-89</w:t>
      </w:r>
      <w:r>
        <w:rPr>
          <w:rFonts w:ascii="Times New Roman" w:hAnsi="Times New Roman" w:cs="Times New Roman"/>
          <w:sz w:val="24"/>
          <w:szCs w:val="22"/>
        </w:rPr>
        <w:t xml:space="preserve"> The standard edition of Pope’s works, edited by Elwin and Court hope.</w:t>
      </w:r>
    </w:p>
    <w:p w14:paraId="06D7797A" w14:textId="77777777" w:rsidR="00946CA3" w:rsidRDefault="00946CA3" w:rsidP="00946CA3">
      <w:pPr>
        <w:spacing w:after="120"/>
        <w:ind w:left="634" w:hanging="634"/>
        <w:rPr>
          <w:rFonts w:ascii="Times New Roman" w:hAnsi="Times New Roman" w:cs="Times New Roman"/>
          <w:sz w:val="24"/>
          <w:szCs w:val="22"/>
        </w:rPr>
      </w:pPr>
    </w:p>
    <w:p w14:paraId="135BF79E" w14:textId="77777777" w:rsidR="00946CA3" w:rsidRDefault="00946CA3" w:rsidP="00946CA3">
      <w:pPr>
        <w:spacing w:after="120"/>
        <w:ind w:left="634" w:hanging="634"/>
        <w:rPr>
          <w:rFonts w:ascii="Times New Roman" w:hAnsi="Times New Roman" w:cs="Times New Roman"/>
          <w:sz w:val="24"/>
          <w:szCs w:val="22"/>
        </w:rPr>
      </w:pPr>
    </w:p>
    <w:p w14:paraId="4A372803" w14:textId="77777777" w:rsidR="00946CA3" w:rsidRDefault="00946CA3" w:rsidP="00946CA3">
      <w:pPr>
        <w:spacing w:after="120"/>
        <w:ind w:left="634" w:hanging="634"/>
        <w:rPr>
          <w:rFonts w:ascii="Times New Roman" w:hAnsi="Times New Roman" w:cs="Times New Roman"/>
          <w:sz w:val="24"/>
          <w:szCs w:val="22"/>
        </w:rPr>
      </w:pPr>
    </w:p>
    <w:p w14:paraId="4106DD19" w14:textId="77777777" w:rsidR="00946CA3" w:rsidRDefault="00946CA3" w:rsidP="00946CA3">
      <w:pPr>
        <w:spacing w:after="120"/>
        <w:ind w:left="634" w:hanging="634"/>
        <w:rPr>
          <w:rFonts w:ascii="Times New Roman" w:hAnsi="Times New Roman" w:cs="Times New Roman"/>
          <w:sz w:val="24"/>
          <w:szCs w:val="22"/>
        </w:rPr>
      </w:pPr>
    </w:p>
    <w:p w14:paraId="3F5CD209" w14:textId="77777777" w:rsidR="00946CA3" w:rsidRDefault="00946CA3" w:rsidP="00946CA3">
      <w:pPr>
        <w:spacing w:after="120"/>
        <w:ind w:left="634" w:hanging="634"/>
        <w:rPr>
          <w:rFonts w:ascii="Times New Roman" w:hAnsi="Times New Roman" w:cs="Times New Roman"/>
          <w:sz w:val="24"/>
          <w:szCs w:val="22"/>
        </w:rPr>
      </w:pPr>
    </w:p>
    <w:p w14:paraId="66F287D2" w14:textId="77777777" w:rsidR="00946CA3" w:rsidRDefault="00946CA3" w:rsidP="00946CA3">
      <w:pPr>
        <w:spacing w:after="120"/>
        <w:ind w:left="634" w:hanging="634"/>
        <w:rPr>
          <w:rFonts w:ascii="Times New Roman" w:hAnsi="Times New Roman" w:cs="Times New Roman"/>
          <w:sz w:val="24"/>
          <w:szCs w:val="22"/>
        </w:rPr>
      </w:pPr>
    </w:p>
    <w:p w14:paraId="479104C4" w14:textId="77777777" w:rsidR="00987B2A" w:rsidRDefault="00987B2A"/>
    <w:sectPr w:rsidR="00987B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A06"/>
    <w:rsid w:val="00244F64"/>
    <w:rsid w:val="005A145B"/>
    <w:rsid w:val="00601A08"/>
    <w:rsid w:val="00707A06"/>
    <w:rsid w:val="00946CA3"/>
    <w:rsid w:val="00987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88763F-0A5E-4C79-B2CA-D97AFC667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6CA3"/>
    <w:pPr>
      <w:spacing w:after="200" w:line="276" w:lineRule="auto"/>
    </w:pPr>
    <w:rPr>
      <w:kern w:val="0"/>
      <w:szCs w:val="20"/>
      <w:lang w:val="en-US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7A0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IN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7A0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IN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7A06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en-IN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7A06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Cs w:val="22"/>
      <w:lang w:val="en-IN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7A06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:szCs w:val="22"/>
      <w:lang w:val="en-IN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7A06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Cs w:val="22"/>
      <w:lang w:val="en-IN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7A06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szCs w:val="22"/>
      <w:lang w:val="en-IN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7A06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Cs w:val="22"/>
      <w:lang w:val="en-IN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7A06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szCs w:val="22"/>
      <w:lang w:val="en-IN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7A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7A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7A0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7A0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7A0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7A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7A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7A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7A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7A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07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7A06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07A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7A06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Cs w:val="22"/>
      <w:lang w:val="en-IN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07A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7A06"/>
    <w:pPr>
      <w:spacing w:after="160" w:line="259" w:lineRule="auto"/>
      <w:ind w:left="720"/>
      <w:contextualSpacing/>
    </w:pPr>
    <w:rPr>
      <w:kern w:val="2"/>
      <w:szCs w:val="22"/>
      <w:lang w:val="en-IN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07A0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7A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  <w:szCs w:val="22"/>
      <w:lang w:val="en-IN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7A0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7A0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458</Words>
  <Characters>2187</Characters>
  <Application>Microsoft Office Word</Application>
  <DocSecurity>0</DocSecurity>
  <Lines>54</Lines>
  <Paragraphs>43</Paragraphs>
  <ScaleCrop>false</ScaleCrop>
  <Company/>
  <LinksUpToDate>false</LinksUpToDate>
  <CharactersWithSpaces>2602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sariyacollege4CE337BC5K@outlook.com</dc:creator>
  <cp:keywords/>
  <dc:description/>
  <cp:lastModifiedBy>sariyacollege4CE337BC5K@outlook.com</cp:lastModifiedBy>
  <cp:revision>2</cp:revision>
  <dcterms:created xsi:type="dcterms:W3CDTF">2025-06-21T06:42:00Z</dcterms:created>
  <dcterms:modified xsi:type="dcterms:W3CDTF">2025-06-21T06:43:00Z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8f26705f-f82e-4bf4-962f-ae44d6837b79</vt:lpwstr>
  </property>
</Properties>
</file>