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4AB10" w14:textId="77777777" w:rsidR="00C14B85" w:rsidRPr="00102DB9" w:rsidRDefault="00C14B85" w:rsidP="00C14B85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13. </w:t>
      </w:r>
      <w:r w:rsidRPr="00F5049B">
        <w:rPr>
          <w:rFonts w:ascii="Times New Roman" w:hAnsi="Times New Roman" w:cs="Times New Roman"/>
          <w:b/>
          <w:bCs/>
          <w:sz w:val="28"/>
          <w:szCs w:val="24"/>
          <w:u w:val="single"/>
        </w:rPr>
        <w:t>REALISM IN THE GUIDE</w:t>
      </w:r>
    </w:p>
    <w:p w14:paraId="072346D4" w14:textId="77777777" w:rsidR="00C14B85" w:rsidRDefault="00C14B85" w:rsidP="00C14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A plausible interpretation of life is realism </w:t>
      </w:r>
    </w:p>
    <w:p w14:paraId="6F60E776" w14:textId="77777777" w:rsidR="00C14B85" w:rsidRDefault="00C14B85" w:rsidP="00C14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writer portrays artistic reality &amp; situation are real. Raju’s boyhood, his manners, his life in Malgudi</w:t>
      </w:r>
    </w:p>
    <w:p w14:paraId="739C9FC3" w14:textId="77777777" w:rsidR="00C14B85" w:rsidRDefault="00C14B85" w:rsidP="00C14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Events, manners, habits, and traits of people are shown </w:t>
      </w:r>
    </w:p>
    <w:p w14:paraId="5AA9EC75" w14:textId="77777777" w:rsidR="00C14B85" w:rsidRDefault="00C14B85" w:rsidP="00C14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Marco is very particular about the vouchers, but is not particular about his wife’s hobbies and interests</w:t>
      </w:r>
    </w:p>
    <w:p w14:paraId="43E11EA5" w14:textId="77777777" w:rsidR="00C14B85" w:rsidRDefault="00C14B85" w:rsidP="00C14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His area is research, scholarship, cave painting </w:t>
      </w:r>
      <w:proofErr w:type="spellStart"/>
      <w:r>
        <w:rPr>
          <w:rFonts w:ascii="Times New Roman" w:hAnsi="Times New Roman" w:cs="Times New Roman"/>
          <w:sz w:val="28"/>
          <w:szCs w:val="24"/>
        </w:rPr>
        <w:t>etc</w:t>
      </w:r>
      <w:proofErr w:type="spellEnd"/>
    </w:p>
    <w:p w14:paraId="2E616720" w14:textId="77777777" w:rsidR="00C14B85" w:rsidRDefault="00C14B85" w:rsidP="00C14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He gets an indirect pleasure in sending his wife’s lover to jail</w:t>
      </w:r>
    </w:p>
    <w:p w14:paraId="69BDFF87" w14:textId="77777777" w:rsidR="00C14B85" w:rsidRDefault="00C14B85" w:rsidP="00C14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Both Raju as a lover and as a swami are realistic </w:t>
      </w:r>
    </w:p>
    <w:p w14:paraId="3900D421" w14:textId="77777777" w:rsidR="00C14B85" w:rsidRDefault="00C14B85" w:rsidP="00C14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Valan’s attitude does not change. Even after Raju’s confession, there is no change in Velan’s attitude</w:t>
      </w:r>
    </w:p>
    <w:p w14:paraId="6FD6DA04" w14:textId="77777777" w:rsidR="00C14B85" w:rsidRDefault="00C14B85" w:rsidP="00C14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Real characters</w:t>
      </w:r>
    </w:p>
    <w:p w14:paraId="2076B81A" w14:textId="77777777" w:rsidR="00C14B85" w:rsidRPr="00102DB9" w:rsidRDefault="00C14B85" w:rsidP="00C14B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Real portrayal of scenes and sights reality of mood and attitude.</w:t>
      </w:r>
    </w:p>
    <w:p w14:paraId="05817F9C" w14:textId="77777777" w:rsidR="00C14B85" w:rsidRDefault="00C14B85" w:rsidP="00C14B85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4F47E601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5D431A"/>
    <w:multiLevelType w:val="hybridMultilevel"/>
    <w:tmpl w:val="F0A48D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6899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C98"/>
    <w:rsid w:val="00244F64"/>
    <w:rsid w:val="004F4C98"/>
    <w:rsid w:val="005A145B"/>
    <w:rsid w:val="00601A08"/>
    <w:rsid w:val="00987B2A"/>
    <w:rsid w:val="00C14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8713A3-E3B9-4E81-8C0E-764351DA9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B85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4C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4C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4C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4C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4C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C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4C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4C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4C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4C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4C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4C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4C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4C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4C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4C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4C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4C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4C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4C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4C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4C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4C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4C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4C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4C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4C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4C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4C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578</Characters>
  <Application>Microsoft Office Word</Application>
  <DocSecurity>0</DocSecurity>
  <Lines>14</Lines>
  <Paragraphs>11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2025-06-21T06:34:00Z</dcterms:created>
  <dcterms:modified xsi:type="dcterms:W3CDTF">2025-06-21T06:35:00Z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eaa1688f-e30a-4c00-9fbc-54723836ac6c</vt:lpwstr>
  </property>
</Properties>
</file>